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0A" w:rsidRPr="0090294F" w:rsidRDefault="00BE220A" w:rsidP="00BE22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-175895</wp:posOffset>
            </wp:positionV>
            <wp:extent cx="1056640" cy="12090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20A" w:rsidRPr="0090294F" w:rsidRDefault="00BE220A" w:rsidP="00BE220A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16"/>
          <w:szCs w:val="16"/>
        </w:rPr>
      </w:pPr>
      <w:r w:rsidRPr="0090294F">
        <w:rPr>
          <w:rFonts w:ascii="TH SarabunPSK" w:eastAsia="Times New Roman" w:hAnsi="TH SarabunPSK" w:cs="TH SarabunPSK"/>
          <w:sz w:val="24"/>
        </w:rPr>
        <w:tab/>
      </w:r>
      <w:r w:rsidRPr="0090294F">
        <w:rPr>
          <w:rFonts w:ascii="TH SarabunPSK" w:eastAsia="Times New Roman" w:hAnsi="TH SarabunPSK" w:cs="TH SarabunPSK"/>
          <w:sz w:val="24"/>
        </w:rPr>
        <w:tab/>
      </w:r>
      <w:r w:rsidRPr="0090294F">
        <w:rPr>
          <w:rFonts w:ascii="TH SarabunPSK" w:eastAsia="Times New Roman" w:hAnsi="TH SarabunPSK" w:cs="TH SarabunPSK"/>
          <w:sz w:val="24"/>
        </w:rPr>
        <w:tab/>
      </w:r>
      <w:r w:rsidRPr="0090294F">
        <w:rPr>
          <w:rFonts w:ascii="TH SarabunPSK" w:eastAsia="Times New Roman" w:hAnsi="TH SarabunPSK" w:cs="TH SarabunPSK"/>
          <w:sz w:val="24"/>
        </w:rPr>
        <w:tab/>
      </w:r>
      <w:r w:rsidRPr="0090294F">
        <w:rPr>
          <w:rFonts w:ascii="TH SarabunPSK" w:eastAsia="Times New Roman" w:hAnsi="TH SarabunPSK" w:cs="TH SarabunPSK"/>
          <w:sz w:val="24"/>
        </w:rPr>
        <w:tab/>
      </w:r>
      <w:r w:rsidRPr="0090294F">
        <w:rPr>
          <w:rFonts w:ascii="TH SarabunPSK" w:eastAsia="Times New Roman" w:hAnsi="TH SarabunPSK" w:cs="TH SarabunPSK"/>
          <w:sz w:val="24"/>
        </w:rPr>
        <w:tab/>
      </w: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</w:p>
    <w:p w:rsidR="00BE220A" w:rsidRPr="0090294F" w:rsidRDefault="00BE220A" w:rsidP="00BE220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24"/>
        </w:rPr>
      </w:pPr>
      <w:r w:rsidRPr="0090294F">
        <w:rPr>
          <w:rFonts w:ascii="TH SarabunIT๙" w:eastAsia="Times New Roman" w:hAnsi="TH SarabunIT๙" w:cs="TH SarabunIT๙"/>
          <w:sz w:val="24"/>
        </w:rPr>
        <w:tab/>
      </w:r>
      <w:r w:rsidRPr="0090294F">
        <w:rPr>
          <w:rFonts w:ascii="TH SarabunIT๙" w:eastAsia="Times New Roman" w:hAnsi="TH SarabunIT๙" w:cs="TH SarabunIT๙"/>
          <w:sz w:val="24"/>
        </w:rPr>
        <w:tab/>
      </w:r>
      <w:r w:rsidRPr="0090294F">
        <w:rPr>
          <w:rFonts w:ascii="TH SarabunIT๙" w:eastAsia="Times New Roman" w:hAnsi="TH SarabunIT๙" w:cs="TH SarabunIT๙"/>
          <w:sz w:val="24"/>
        </w:rPr>
        <w:tab/>
      </w:r>
      <w:r w:rsidRPr="0090294F">
        <w:rPr>
          <w:rFonts w:ascii="TH SarabunIT๙" w:eastAsia="Times New Roman" w:hAnsi="TH SarabunIT๙" w:cs="TH SarabunIT๙"/>
          <w:sz w:val="24"/>
        </w:rPr>
        <w:tab/>
      </w:r>
      <w:r w:rsidRPr="0090294F">
        <w:rPr>
          <w:rFonts w:ascii="TH SarabunIT๙" w:eastAsia="Times New Roman" w:hAnsi="TH SarabunIT๙" w:cs="TH SarabunIT๙"/>
          <w:sz w:val="24"/>
        </w:rPr>
        <w:tab/>
      </w:r>
      <w:r w:rsidRPr="0090294F">
        <w:rPr>
          <w:rFonts w:ascii="TH SarabunIT๙" w:eastAsia="Times New Roman" w:hAnsi="TH SarabunIT๙" w:cs="TH SarabunIT๙"/>
          <w:sz w:val="24"/>
        </w:rPr>
        <w:tab/>
      </w:r>
    </w:p>
    <w:p w:rsidR="00BE220A" w:rsidRDefault="00BE220A" w:rsidP="00BE220A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E220A" w:rsidRDefault="00BE220A" w:rsidP="00BE220A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E220A" w:rsidRPr="0090294F" w:rsidRDefault="00BE220A" w:rsidP="00BE220A">
      <w:pPr>
        <w:keepNext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ประกาศเทศบาลตำบล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นิเวศน์</w:t>
      </w:r>
    </w:p>
    <w:p w:rsidR="00BE220A" w:rsidRPr="0090294F" w:rsidRDefault="00BE220A" w:rsidP="00BE22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29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รายงานการติดตามและประเมินผลแผนพัฒนา</w:t>
      </w:r>
      <w:r w:rsidR="000E6A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0E6A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2561</w:t>
      </w:r>
    </w:p>
    <w:p w:rsidR="00BE220A" w:rsidRPr="0090294F" w:rsidRDefault="00BE220A" w:rsidP="00BE22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90294F">
        <w:rPr>
          <w:rFonts w:ascii="TH SarabunIT๙" w:eastAsia="Times New Roman" w:hAnsi="TH SarabunIT๙" w:cs="TH SarabunIT๙"/>
          <w:b/>
          <w:bCs/>
          <w:sz w:val="24"/>
        </w:rPr>
        <w:t>……………………………………</w:t>
      </w:r>
      <w:r w:rsidRPr="0090294F">
        <w:rPr>
          <w:rFonts w:ascii="TH SarabunIT๙" w:eastAsia="Times New Roman" w:hAnsi="TH SarabunIT๙" w:cs="TH SarabunIT๙"/>
          <w:b/>
          <w:bCs/>
          <w:sz w:val="24"/>
          <w:cs/>
        </w:rPr>
        <w:t>.</w:t>
      </w: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p w:rsidR="00BE220A" w:rsidRPr="0090294F" w:rsidRDefault="00BE220A" w:rsidP="00BE220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          </w:t>
      </w:r>
    </w:p>
    <w:p w:rsidR="00BE220A" w:rsidRPr="0090294F" w:rsidRDefault="00BE220A" w:rsidP="00BE220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 ข้อ 12 (3) และ ข้อ 13 (5)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>“การ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หนึ่งครั้งภายในเดือนธันวาคม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>ของทุกปี”</w:t>
      </w:r>
    </w:p>
    <w:p w:rsidR="00BE220A" w:rsidRPr="0090294F" w:rsidRDefault="00BE220A" w:rsidP="00BE22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29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0294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นิเวศน์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ได้ดำเนินการรายงานการติดตามและประเมิ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นผลแผนพัฒนาเทศบาลตำบล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นิเวศน์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</w:t>
      </w:r>
      <w:r w:rsidRPr="0090294F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>ตามรายงานและความคิดเห็นของคณะกรรมการติดตามและประเมินผลแผนพัฒนาเทศบาลตำบล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นิเวศน์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เสร็จเรียบร้อยแล้ว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90294F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</w:t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การติดตามและประเมินผลแผนพัฒนาให้ประชาชนทราบโดยทั่วกัน</w:t>
      </w: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0294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วันที่ </w:t>
      </w:r>
      <w:r w:rsidR="000E6A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ธันวาคม</w:t>
      </w:r>
      <w:r w:rsidR="000E6A6D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</w:t>
      </w:r>
      <w:r w:rsidR="000E6A6D">
        <w:rPr>
          <w:rFonts w:ascii="TH SarabunIT๙" w:eastAsia="Times New Roman" w:hAnsi="TH SarabunIT๙" w:cs="TH SarabunIT๙" w:hint="cs"/>
          <w:sz w:val="32"/>
          <w:szCs w:val="32"/>
          <w:cs/>
        </w:rPr>
        <w:t>2561</w:t>
      </w: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55535">
        <w:rPr>
          <w:rFonts w:cs="Cordia New"/>
          <w:i/>
          <w:iCs/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66040</wp:posOffset>
            </wp:positionV>
            <wp:extent cx="670560" cy="872490"/>
            <wp:effectExtent l="0" t="0" r="0" b="3810"/>
            <wp:wrapSquare wrapText="bothSides"/>
            <wp:docPr id="2" name="รูปภาพ 2" descr="C:\Users\User\Desktop\4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</w:p>
    <w:p w:rsidR="00BE220A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E220A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E220A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E220A" w:rsidRPr="0090294F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E220A" w:rsidRPr="003E6B12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Pr="0090294F">
        <w:rPr>
          <w:rFonts w:ascii="TH SarabunIT๙" w:eastAsia="Times New Roman" w:hAnsi="TH SarabunIT๙" w:cs="TH SarabunIT๙"/>
          <w:sz w:val="24"/>
          <w:cs/>
        </w:rPr>
        <w:tab/>
      </w:r>
      <w:r w:rsidR="000E6A6D">
        <w:rPr>
          <w:rFonts w:ascii="TH SarabunIT๙" w:eastAsia="Times New Roman" w:hAnsi="TH SarabunIT๙" w:cs="TH SarabunIT๙" w:hint="cs"/>
          <w:sz w:val="24"/>
          <w:cs/>
        </w:rPr>
        <w:t xml:space="preserve">    </w:t>
      </w:r>
      <w:r w:rsidRPr="003E6B12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3E6B12">
        <w:rPr>
          <w:rFonts w:ascii="TH SarabunIT๙" w:eastAsia="Times New Roman" w:hAnsi="TH SarabunIT๙" w:cs="TH SarabunIT๙" w:hint="cs"/>
          <w:sz w:val="32"/>
          <w:szCs w:val="32"/>
          <w:cs/>
        </w:rPr>
        <w:t>เยี่ยมเพชร   พลเยี่ยม</w:t>
      </w:r>
      <w:r w:rsidRPr="003E6B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E220A" w:rsidRPr="003E6B12" w:rsidRDefault="00BE220A" w:rsidP="00BE22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E6A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3E6B1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นายกเทศมนตรีตำบลนิเวศน์</w:t>
      </w:r>
    </w:p>
    <w:p w:rsidR="00BE220A" w:rsidRPr="003E6B12" w:rsidRDefault="00BE220A" w:rsidP="00BE220A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B319EE" w:rsidRDefault="00B319EE" w:rsidP="00BE220A">
      <w:pPr>
        <w:spacing w:after="0" w:line="240" w:lineRule="auto"/>
        <w:ind w:left="2880" w:firstLine="720"/>
      </w:pPr>
    </w:p>
    <w:sectPr w:rsidR="00B319EE" w:rsidSect="00F75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220A"/>
    <w:rsid w:val="000E6A6D"/>
    <w:rsid w:val="00B319EE"/>
    <w:rsid w:val="00BE220A"/>
    <w:rsid w:val="00DF32BE"/>
    <w:rsid w:val="00F7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3</cp:revision>
  <cp:lastPrinted>2019-05-27T02:27:00Z</cp:lastPrinted>
  <dcterms:created xsi:type="dcterms:W3CDTF">2019-05-27T02:03:00Z</dcterms:created>
  <dcterms:modified xsi:type="dcterms:W3CDTF">2019-05-28T02:39:00Z</dcterms:modified>
</cp:coreProperties>
</file>